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11C6" w:rsidRPr="00E611C6" w:rsidRDefault="00E611C6" w:rsidP="0028547D">
      <w:pPr>
        <w:spacing w:after="0" w:line="240" w:lineRule="auto"/>
        <w:jc w:val="center"/>
        <w:rPr>
          <w:rFonts w:ascii="PT Astra Serif" w:eastAsia="Times New Roman" w:hAnsi="PT Astra Serif" w:cs="Times New Roman"/>
          <w:color w:val="2B70FF" w:themeColor="accent6" w:themeTint="99"/>
          <w:sz w:val="48"/>
          <w:szCs w:val="48"/>
          <w:lang w:eastAsia="ru-RU"/>
        </w:rPr>
      </w:pPr>
      <w:r w:rsidRPr="00E611C6">
        <w:rPr>
          <w:rFonts w:ascii="PT Astra Serif" w:eastAsia="Times New Roman" w:hAnsi="PT Astra Serif" w:cs="Times New Roman"/>
          <w:color w:val="2B70FF" w:themeColor="accent6" w:themeTint="99"/>
          <w:sz w:val="48"/>
          <w:szCs w:val="48"/>
          <w:lang w:eastAsia="ru-RU"/>
        </w:rPr>
        <w:t>Особенности питания школьников в период подготовки к школьным экзаменам</w:t>
      </w:r>
    </w:p>
    <w:p w:rsidR="00E611C6" w:rsidRPr="00E611C6" w:rsidRDefault="00132431" w:rsidP="00132431">
      <w:pPr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177165</wp:posOffset>
            </wp:positionV>
            <wp:extent cx="3121025" cy="2200275"/>
            <wp:effectExtent l="19050" t="0" r="3175" b="0"/>
            <wp:wrapTight wrapText="bothSides">
              <wp:wrapPolygon edited="0">
                <wp:start x="-132" y="0"/>
                <wp:lineTo x="-132" y="21506"/>
                <wp:lineTo x="21622" y="21506"/>
                <wp:lineTo x="21622" y="0"/>
                <wp:lineTo x="-132" y="0"/>
              </wp:wrapPolygon>
            </wp:wrapTight>
            <wp:docPr id="13" name="Рисунок 2" descr="https://admin.cgon.ru/storage/upload/medialibrary/94e2a54f345d06b2a858da3d9933fd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upload/medialibrary/94e2a54f345d06b2a858da3d9933fdc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11C6"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Как правило, </w:t>
      </w:r>
      <w:proofErr w:type="gramStart"/>
      <w:r w:rsidR="00E611C6"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готовящиеся</w:t>
      </w:r>
      <w:proofErr w:type="gramEnd"/>
      <w:r w:rsidR="00E611C6"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к экзаменам делятся на тех, кто абсолютно забывает про пищу, и на тех, кто убежден, что любая скучная книжка становится интереснее в сопровождении чего-нибудь вкусного. Не правы ни те, ни другие. От голода нервное истощение наступает гораздо быстрее, а переедание приводит к тому, что организм тратит все силы на пищеварение, а   не  на  усвоение  информации. 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Во время интенсивной умственной работы  при подготовке к экзаменам для стимуляции хорошей работы головного мозга, предупреждения  раздражительности, слабости, упадка сил пища должна быть разнообразной, сбалансированной и питательной. В рационе должно присутствовать достаточное количество белков, витаминов и растительных жиров. Оптимальным является рацион средней калорийности с достаточным содержанием свежих растительных продуктов – овощей  и  фруктов. Правильные продукты помогают лучше сосредотачиваться днем и  спать ночью, а также снижают уровень тревоги.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Во время подготовки к экзаменам  необходимо питаться не реже четырех раз в день, но порции должны только утолять голод, а не пересыщать. В рационе  должны быть морская рыба и стручковая фасоль, т.к. в них содержится цинк, способствующий улучшению памяти. Богатые железом сухофрукты, зеленые овощи и обезжиренное мясо повысят концентрацию внимания. Витамин</w:t>
      </w:r>
      <w:proofErr w:type="gramStart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С</w:t>
      </w:r>
      <w:proofErr w:type="gramEnd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содержащийся в цитрусовых, белокочанной капусте и томатах, поможет побороть стресс. Кальций, которым богаты молочные продукты, обеспечит нормальное функционирование  нервной  системы.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Для перекусов во время экзаменов рекомендуются свежие фрукты  или  сухофрукты, бутерброд с сыром, несоленые орехи, йогурт, свежеприготовленный   молочный  коктейль, маленькие кусочки черного шоколада. Не следует увлекаться сахаром, конфетами, печеньем и другими продуктами с высоким содержанием простых углеводов, т.к. они придадут кратковременный энергетический толчок организму, и   чувство усталости  наступит раньше. Необходимо исключить </w:t>
      </w:r>
      <w:proofErr w:type="gramStart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чипсы</w:t>
      </w:r>
      <w:proofErr w:type="gramEnd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поскольку из-за  высокого содержания  жира,  желудку будет сложно их переварить при сильном   эмоциональном   напряжении. Жевать в процессе обучения не рекомендуется:  прочитанные строчки «</w:t>
      </w:r>
      <w:proofErr w:type="spellStart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съедятся</w:t>
      </w:r>
      <w:proofErr w:type="spellEnd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» вместе с пищей и забудутся  через десять минут.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Вечером, накануне экзаменов, можно предложить ребенку блюда из крахмальных продуктов. Макароны, рис, картофель и хлеб калорийны, легко усваиваются и помогут спокойно спать. На ночь можно выпить стакан теплого 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 xml:space="preserve">молока, лучше с медом. Это  поможет уснуть, т.к. в молоке содержится   аминокислота - триптофан,  которая   способствует  улучшению сна. Не рекомендуется принимать крепкий чай, кофе, кока-колу и злоупотреблять никотином, поскольку кофеин, содержащийся в этих продуктах, способствуют истощению нервной </w:t>
      </w:r>
      <w:proofErr w:type="gramStart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системы</w:t>
      </w:r>
      <w:proofErr w:type="gramEnd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и снижает функциональные резервы организма. Из-за кофеина кратковременно повышается работоспособность ночью, но на следующий день  школьник  будет чувствовать себя усталым и очень  нервничать. Лучше отдать предпочтение  чаям  из  трав  мяты,  липового  цвета, ромашки.</w:t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Перечень рекомендуемых продуктов.</w:t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Продукты,  улучшающие память: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95885</wp:posOffset>
            </wp:positionV>
            <wp:extent cx="2238375" cy="1682750"/>
            <wp:effectExtent l="19050" t="0" r="9525" b="0"/>
            <wp:wrapTight wrapText="bothSides">
              <wp:wrapPolygon edited="0">
                <wp:start x="-184" y="0"/>
                <wp:lineTo x="-184" y="21274"/>
                <wp:lineTo x="21692" y="21274"/>
                <wp:lineTo x="21692" y="0"/>
                <wp:lineTo x="-184" y="0"/>
              </wp:wrapPolygon>
            </wp:wrapTight>
            <wp:docPr id="3" name="Рисунок 3" descr="https://admin.cgon.ru/storage/upload/medialibrary/33399dde89c363227cdb9a96f74dea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upload/medialibrary/33399dde89c363227cdb9a96f74dea0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8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Авокадо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в большом количестве содержит жирные аминокислоты и является мощным источником энергии для кратковременной памяти. Употреблять его следует не менее половинки плода в день.</w:t>
      </w:r>
    </w:p>
    <w:p w:rsidR="00E611C6" w:rsidRPr="00E611C6" w:rsidRDefault="00E611C6" w:rsidP="00132431">
      <w:pPr>
        <w:spacing w:before="150" w:after="150" w:line="240" w:lineRule="auto"/>
        <w:jc w:val="right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1641475</wp:posOffset>
            </wp:positionH>
            <wp:positionV relativeFrom="paragraph">
              <wp:posOffset>97790</wp:posOffset>
            </wp:positionV>
            <wp:extent cx="2482215" cy="1552575"/>
            <wp:effectExtent l="19050" t="0" r="0" b="0"/>
            <wp:wrapTight wrapText="bothSides">
              <wp:wrapPolygon edited="0">
                <wp:start x="-166" y="0"/>
                <wp:lineTo x="-166" y="21467"/>
                <wp:lineTo x="21550" y="21467"/>
                <wp:lineTo x="21550" y="0"/>
                <wp:lineTo x="-166" y="0"/>
              </wp:wrapPolygon>
            </wp:wrapTight>
            <wp:docPr id="4" name="Рисунок 4" descr="https://admin.cgon.ru/storage/upload/medialibrary/07ff34a6eccbeec9c8a80752999ed3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min.cgon.ru/storage/upload/medialibrary/07ff34a6eccbeec9c8a80752999ed3a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21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Ананас.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В пищу можно употреблять как плоды, так и соки. Для удержания в памяти больших объёмов текстового материала – в день достаточно употреблять один стакан сока или 1/3 часть плода ананаса.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91440</wp:posOffset>
            </wp:positionV>
            <wp:extent cx="2619375" cy="1743075"/>
            <wp:effectExtent l="19050" t="0" r="9525" b="0"/>
            <wp:wrapTight wrapText="bothSides">
              <wp:wrapPolygon edited="0">
                <wp:start x="-157" y="0"/>
                <wp:lineTo x="-157" y="21482"/>
                <wp:lineTo x="21679" y="21482"/>
                <wp:lineTo x="21679" y="0"/>
                <wp:lineTo x="-157" y="0"/>
              </wp:wrapPolygon>
            </wp:wrapTight>
            <wp:docPr id="5" name="Рисунок 5" descr="https://admin.cgon.ru/storage/upload/medialibrary/814d9cc7d92afbcc6c441eb5622bfd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min.cgon.ru/storage/upload/medialibrary/814d9cc7d92afbcc6c441eb5622bfd7c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Морковь.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 Каротин и высокое содержание витамина «А» очень хорошо стимулирует кровообращение и обмен веществ в мозге. Очень полезно съесть 150-200 граммов тёртой моркови перед запоминанием (зазубриванием) систематизированной информации такой, как даты исторических событий, формулы, цитаты, правила и аксиомы. Морковь можно просто полить растительным маслом или перемешать с сахаром и сметаной, а можно съесть и без дополнительных приправ. В любом случае она свою роль по </w:t>
      </w:r>
      <w:proofErr w:type="spellStart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учшению</w:t>
      </w:r>
      <w:proofErr w:type="spellEnd"/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памяти сыграет.</w:t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Продукты для улучшения концентрации внимания: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93980</wp:posOffset>
            </wp:positionV>
            <wp:extent cx="2619375" cy="1905000"/>
            <wp:effectExtent l="19050" t="0" r="9525" b="0"/>
            <wp:wrapTight wrapText="bothSides">
              <wp:wrapPolygon edited="0">
                <wp:start x="-157" y="0"/>
                <wp:lineTo x="-157" y="21384"/>
                <wp:lineTo x="21679" y="21384"/>
                <wp:lineTo x="21679" y="0"/>
                <wp:lineTo x="-157" y="0"/>
              </wp:wrapPolygon>
            </wp:wrapTight>
            <wp:docPr id="6" name="Рисунок 6" descr="https://admin.cgon.ru/storage/upload/medialibrary/5917d113c9fd9b59b7a6236339916b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dmin.cgon.ru/storage/upload/medialibrary/5917d113c9fd9b59b7a6236339916b5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Креветки.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Достаточно съедать 100 грамм в день, но соль применять можно только после полной кулинарной обработки, а лучше съедать эту порцию вообще без соли. Креветки снабжают мозг нужными и чрезвычайно важными для усиленной работы аминокислотами, что не позволяет вниманию ребёнка ослабнуть.</w:t>
      </w:r>
    </w:p>
    <w:p w:rsidR="00E611C6" w:rsidRPr="00E611C6" w:rsidRDefault="00E611C6" w:rsidP="00132431">
      <w:pPr>
        <w:spacing w:before="150" w:after="150" w:line="240" w:lineRule="auto"/>
        <w:jc w:val="right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4516755</wp:posOffset>
            </wp:positionH>
            <wp:positionV relativeFrom="paragraph">
              <wp:posOffset>1905</wp:posOffset>
            </wp:positionV>
            <wp:extent cx="2324100" cy="1628775"/>
            <wp:effectExtent l="19050" t="0" r="0" b="0"/>
            <wp:wrapTight wrapText="bothSides">
              <wp:wrapPolygon edited="0">
                <wp:start x="-177" y="0"/>
                <wp:lineTo x="-177" y="21474"/>
                <wp:lineTo x="21600" y="21474"/>
                <wp:lineTo x="21600" y="0"/>
                <wp:lineTo x="-177" y="0"/>
              </wp:wrapPolygon>
            </wp:wrapTight>
            <wp:docPr id="7" name="Рисунок 7" descr="https://admin.cgon.ru/storage/upload/medialibrary/0fa2d4f0125f9284c2ee00b6c1365a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dmin.cgon.ru/storage/upload/medialibrary/0fa2d4f0125f9284c2ee00b6c1365afe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Лук репчатый.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Желательно чтобы ребёнок съедал в сыром виде не менее половины луковицы ежедневно. Лук следует добавлять в салаты, главное чтобы это количество ребенок получал с пищей ежедневно. Лук улучшает снабжение мозга кислородом, способствует разжижению крови, очень хорошо помогает при психической усталости и умственном переутомлении.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95250</wp:posOffset>
            </wp:positionV>
            <wp:extent cx="3667125" cy="2667000"/>
            <wp:effectExtent l="19050" t="0" r="9525" b="0"/>
            <wp:wrapTight wrapText="bothSides">
              <wp:wrapPolygon edited="0">
                <wp:start x="-112" y="0"/>
                <wp:lineTo x="-112" y="21446"/>
                <wp:lineTo x="21656" y="21446"/>
                <wp:lineTo x="21656" y="0"/>
                <wp:lineTo x="-112" y="0"/>
              </wp:wrapPolygon>
            </wp:wrapTight>
            <wp:docPr id="8" name="Рисунок 8" descr="https://admin.cgon.ru/storage/upload/medialibrary/125ef79f094d086fd785be85bfda97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dmin.cgon.ru/storage/upload/medialibrary/125ef79f094d086fd785be85bfda976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00B8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Орехи.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 Мощно укрепляют нервную систему, резко и на долгое время стимулируют деятельность мозга, лучше всего предложить их ребёнку незадолго до экзамена. Это продукты, позволяющие в течение продолжительного времени работать в режиме «мозгового </w:t>
      </w:r>
    </w:p>
    <w:p w:rsid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штурма».</w:t>
      </w:r>
    </w:p>
    <w:p w:rsidR="00C600B8" w:rsidRPr="00E611C6" w:rsidRDefault="00C600B8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Продукты  для  творческого мышления: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99695</wp:posOffset>
            </wp:positionV>
            <wp:extent cx="3209925" cy="2266950"/>
            <wp:effectExtent l="19050" t="0" r="9525" b="0"/>
            <wp:wrapTight wrapText="bothSides">
              <wp:wrapPolygon edited="0">
                <wp:start x="-128" y="0"/>
                <wp:lineTo x="-128" y="21418"/>
                <wp:lineTo x="21664" y="21418"/>
                <wp:lineTo x="21664" y="0"/>
                <wp:lineTo x="-128" y="0"/>
              </wp:wrapPolygon>
            </wp:wrapTight>
            <wp:docPr id="9" name="Рисунок 9" descr="https://admin.cgon.ru/storage/upload/medialibrary/5bdaf12b3520b30a2512af4d3e11ce8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dmin.cgon.ru/storage/upload/medialibrary/5bdaf12b3520b30a2512af4d3e11ce8f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u w:val="single"/>
          <w:lang w:eastAsia="ru-RU"/>
        </w:rPr>
        <w:t>Инжир.</w:t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В своём составе содержит вещество по химическому составу схожее с аспирином и большое количество эфирных масел. При употреблении инжира в пищу резко улучшается снабжение мозга кровью и, соответственно кислородом, что освобождает голову для новых идей и способствует развитию творческого мышления.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98425</wp:posOffset>
            </wp:positionV>
            <wp:extent cx="3143250" cy="2266950"/>
            <wp:effectExtent l="19050" t="0" r="0" b="0"/>
            <wp:wrapTight wrapText="bothSides">
              <wp:wrapPolygon edited="0">
                <wp:start x="-131" y="0"/>
                <wp:lineTo x="-131" y="21418"/>
                <wp:lineTo x="21600" y="21418"/>
                <wp:lineTo x="21600" y="0"/>
                <wp:lineTo x="-131" y="0"/>
              </wp:wrapPolygon>
            </wp:wrapTight>
            <wp:docPr id="10" name="Рисунок 10" descr="https://admin.cgon.ru/storage/upload/medialibrary/350516f80bdb40c2a89fb6d1a30854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dmin.cgon.ru/storage/upload/medialibrary/350516f80bdb40c2a89fb6d1a308548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00B8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4F4F4F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4F4F4F"/>
          <w:sz w:val="28"/>
          <w:szCs w:val="28"/>
          <w:u w:val="single"/>
          <w:lang w:eastAsia="ru-RU"/>
        </w:rPr>
        <w:t>Тмин.</w:t>
      </w:r>
      <w:r w:rsidRPr="00E611C6">
        <w:rPr>
          <w:rFonts w:ascii="Arial" w:eastAsia="Times New Roman" w:hAnsi="Arial" w:cs="Arial"/>
          <w:color w:val="4F4F4F"/>
          <w:sz w:val="28"/>
          <w:szCs w:val="28"/>
          <w:lang w:eastAsia="ru-RU"/>
        </w:rPr>
        <w:t xml:space="preserve"> Его эфирные масла резко стимулируют всю нервную систему, повышают творческую активность мозга и могут спровоцировать рождения гениальных идей. Для стимуляции творческой активности достаточно измельчить две чайных ложки семян тмина на чайную чашку и через 10 минут </w:t>
      </w:r>
    </w:p>
    <w:p w:rsid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4F4F4F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4F4F4F"/>
          <w:sz w:val="28"/>
          <w:szCs w:val="28"/>
          <w:lang w:eastAsia="ru-RU"/>
        </w:rPr>
        <w:t>выпить этот настой как тминный чай.</w:t>
      </w:r>
    </w:p>
    <w:p w:rsidR="00C600B8" w:rsidRDefault="00C600B8" w:rsidP="00132431">
      <w:pPr>
        <w:spacing w:after="0" w:line="240" w:lineRule="auto"/>
        <w:jc w:val="both"/>
        <w:rPr>
          <w:rFonts w:ascii="Arial" w:eastAsia="Times New Roman" w:hAnsi="Arial" w:cs="Arial"/>
          <w:color w:val="4F4F4F"/>
          <w:sz w:val="28"/>
          <w:szCs w:val="28"/>
          <w:lang w:eastAsia="ru-RU"/>
        </w:rPr>
      </w:pPr>
    </w:p>
    <w:p w:rsidR="00C600B8" w:rsidRDefault="00C600B8" w:rsidP="00132431">
      <w:pPr>
        <w:spacing w:after="0" w:line="240" w:lineRule="auto"/>
        <w:jc w:val="both"/>
        <w:rPr>
          <w:rFonts w:ascii="Arial" w:eastAsia="Times New Roman" w:hAnsi="Arial" w:cs="Arial"/>
          <w:color w:val="4F4F4F"/>
          <w:sz w:val="28"/>
          <w:szCs w:val="28"/>
          <w:lang w:eastAsia="ru-RU"/>
        </w:rPr>
      </w:pPr>
    </w:p>
    <w:p w:rsidR="00C600B8" w:rsidRPr="00E611C6" w:rsidRDefault="00C600B8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E611C6" w:rsidRPr="00E611C6" w:rsidRDefault="00E611C6" w:rsidP="00132431">
      <w:pPr>
        <w:spacing w:after="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Грамотное питание в период подготовки и сдачи экзаменов: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морковь (для запоминания),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лук (от усталости),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орехи (выносливость),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острый перец, клубника, бананы   (улучшение настроения),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капуста (для спокойствия),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лимон (для энергии),</w:t>
      </w:r>
    </w:p>
    <w:p w:rsidR="00E611C6" w:rsidRPr="00E611C6" w:rsidRDefault="00E611C6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черника (улучшение кровоснабжения мозга и остроты зрения),</w:t>
      </w:r>
    </w:p>
    <w:p w:rsidR="00E611C6" w:rsidRPr="00E611C6" w:rsidRDefault="00C600B8" w:rsidP="00C600B8">
      <w:pPr>
        <w:numPr>
          <w:ilvl w:val="0"/>
          <w:numId w:val="1"/>
        </w:numPr>
        <w:spacing w:after="0" w:line="240" w:lineRule="auto"/>
        <w:ind w:left="357" w:hanging="35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3916045</wp:posOffset>
            </wp:positionH>
            <wp:positionV relativeFrom="paragraph">
              <wp:posOffset>200025</wp:posOffset>
            </wp:positionV>
            <wp:extent cx="2924175" cy="2114550"/>
            <wp:effectExtent l="19050" t="0" r="9525" b="0"/>
            <wp:wrapTight wrapText="bothSides">
              <wp:wrapPolygon edited="0">
                <wp:start x="-141" y="0"/>
                <wp:lineTo x="-141" y="21405"/>
                <wp:lineTo x="21670" y="21405"/>
                <wp:lineTo x="21670" y="0"/>
                <wp:lineTo x="-141" y="0"/>
              </wp:wrapPolygon>
            </wp:wrapTight>
            <wp:docPr id="11" name="Рисунок 11" descr="https://admin.cgon.ru/storage/upload/medialibrary/ac5ca1abb2cb0f751672c354415115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dmin.cgon.ru/storage/upload/medialibrary/ac5ca1abb2cb0f751672c3544151154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11C6"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морская рыба (питание клеток мозга).</w:t>
      </w:r>
    </w:p>
    <w:p w:rsidR="00E611C6" w:rsidRPr="00E611C6" w:rsidRDefault="00E611C6" w:rsidP="00C600B8">
      <w:pPr>
        <w:spacing w:before="150" w:after="150" w:line="240" w:lineRule="auto"/>
        <w:jc w:val="right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Утром перед экзаменом необходимо принять пищу с высоким содержанием легко усвояемого  белка и клетчатки - яйца, фасоль, овсянку (геркулес) с медом или  мюсли.  Если  ребенок слишком нервничает и не может съесть полноценный завтрак,  то  можно предложить ему  бананы,  орехи, изюм,  курагу,  ананас, фруктовый  или молочный  коктейль, которые поддержат его на  экзамене.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8547D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0</wp:posOffset>
            </wp:positionV>
            <wp:extent cx="3124200" cy="1905000"/>
            <wp:effectExtent l="19050" t="0" r="0" b="0"/>
            <wp:wrapTight wrapText="bothSides">
              <wp:wrapPolygon edited="0">
                <wp:start x="-132" y="0"/>
                <wp:lineTo x="-132" y="21384"/>
                <wp:lineTo x="21600" y="21384"/>
                <wp:lineTo x="21600" y="0"/>
                <wp:lineTo x="-132" y="0"/>
              </wp:wrapPolygon>
            </wp:wrapTight>
            <wp:docPr id="12" name="Рисунок 12" descr="https://admin.cgon.ru/storage/upload/medialibrary/03488edfcd106b4024bc8fa7a1c556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dmin.cgon.ru/storage/upload/medialibrary/03488edfcd106b4024bc8fa7a1c5567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11C6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период сдачи экзаменов очень важно соблюдать питьевой режим. Вода – необходимая составная часть рациона. В головном мозге 80% воды, и он очень чувствителен  к её недостатку. Недостаток воды в организме резко снижает скорость нервных процессов.  Даже небольшой дефицит воды  способен вызвать  быструю усталость и  головные боли. Исследования показали, что учащиеся, имевшие доступ к воде в течение всего школьного дня, гораздо лучше  справлялись с тестами, оценивающими их мыслительные способности, лучше сосредотачивались, легче усваивали новую информацию и меньше страдали от головной боли. Во  время  пребывания на экзамене школьник должен иметь возможность пользоваться питьевой водой.</w:t>
      </w:r>
    </w:p>
    <w:p w:rsidR="00E611C6" w:rsidRPr="00E611C6" w:rsidRDefault="00E611C6" w:rsidP="00132431">
      <w:pPr>
        <w:spacing w:before="150" w:after="150" w:line="240" w:lineRule="auto"/>
        <w:jc w:val="both"/>
        <w:rPr>
          <w:rFonts w:ascii="Arial" w:eastAsia="Times New Roman" w:hAnsi="Arial" w:cs="Arial"/>
          <w:color w:val="212529"/>
          <w:sz w:val="24"/>
          <w:szCs w:val="24"/>
          <w:lang w:eastAsia="ru-RU"/>
        </w:rPr>
      </w:pPr>
      <w:r w:rsidRPr="00E611C6">
        <w:rPr>
          <w:rFonts w:ascii="Arial" w:eastAsia="Times New Roman" w:hAnsi="Arial" w:cs="Arial"/>
          <w:color w:val="212529"/>
          <w:sz w:val="24"/>
          <w:szCs w:val="24"/>
          <w:lang w:eastAsia="ru-RU"/>
        </w:rPr>
        <w:t xml:space="preserve">Непосредственно перед экзаменом или во время него целесообразно выпить несколько глотков воды. Лучше всего подходит негазированная натуральная минеральная вода, т.к. она содержит ионы калия или натрия, участвующие в электрохимических реакциях. Можно пить просто чистую воду или зеленый чай. Все остальные напитки с этой точки зрения бесполезны или вредны. Напитки с большим содержанием сахара лучше избегать, так как  уровень энергии падает сразу после того, как их выпьют. Целесообразно во время экзамена организовать использование </w:t>
      </w:r>
      <w:proofErr w:type="spellStart"/>
      <w:r w:rsidRPr="00E611C6">
        <w:rPr>
          <w:rFonts w:ascii="Arial" w:eastAsia="Times New Roman" w:hAnsi="Arial" w:cs="Arial"/>
          <w:color w:val="212529"/>
          <w:sz w:val="24"/>
          <w:szCs w:val="24"/>
          <w:lang w:eastAsia="ru-RU"/>
        </w:rPr>
        <w:t>бутилированной</w:t>
      </w:r>
      <w:proofErr w:type="spellEnd"/>
      <w:r w:rsidRPr="00E611C6">
        <w:rPr>
          <w:rFonts w:ascii="Arial" w:eastAsia="Times New Roman" w:hAnsi="Arial" w:cs="Arial"/>
          <w:color w:val="212529"/>
          <w:sz w:val="24"/>
          <w:szCs w:val="24"/>
          <w:lang w:eastAsia="ru-RU"/>
        </w:rPr>
        <w:t xml:space="preserve">  питьевой воды, расфасованной в небольшие емкости по 0,2 – 0,5 л, отвечающей  санитарным  требованиям и обеспечить ею  каждого  экзаменуемого.</w:t>
      </w:r>
    </w:p>
    <w:p w:rsidR="00F90AB1" w:rsidRPr="0028547D" w:rsidRDefault="00E611C6" w:rsidP="00C600B8">
      <w:pPr>
        <w:spacing w:after="0" w:line="240" w:lineRule="auto"/>
        <w:jc w:val="both"/>
        <w:rPr>
          <w:sz w:val="28"/>
          <w:szCs w:val="28"/>
        </w:rPr>
      </w:pPr>
      <w:r w:rsidRPr="0028547D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Соблюдение основных гигиенических требований в период подготовки к экзаменам обеспечивает как сохранение здоровья учащихся, так и успешное проведение экзаменов.</w:t>
      </w:r>
    </w:p>
    <w:sectPr w:rsidR="00F90AB1" w:rsidRPr="0028547D" w:rsidSect="0028547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D5709A"/>
    <w:multiLevelType w:val="multilevel"/>
    <w:tmpl w:val="E828F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611C6"/>
    <w:rsid w:val="00132431"/>
    <w:rsid w:val="0028547D"/>
    <w:rsid w:val="003F5C53"/>
    <w:rsid w:val="00850DD4"/>
    <w:rsid w:val="00C600B8"/>
    <w:rsid w:val="00E611C6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611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E611C6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E61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611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90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0190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1167</Words>
  <Characters>6655</Characters>
  <Application>Microsoft Office Word</Application>
  <DocSecurity>0</DocSecurity>
  <Lines>55</Lines>
  <Paragraphs>15</Paragraphs>
  <ScaleCrop>false</ScaleCrop>
  <Company>.</Company>
  <LinksUpToDate>false</LinksUpToDate>
  <CharactersWithSpaces>7807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2021-05-25T06:08:00Z</dcterms:created>
  <dcterms:modified xsi:type="dcterms:W3CDTF">2021-05-25T06:24:00Z</dcterms:modified>
</cp:coreProperties>
</file>